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E7D" w:rsidRPr="00F57E7D" w:rsidRDefault="00F57E7D" w:rsidP="00F57E7D">
      <w:p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آموزش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الكترونیكی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ایران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صنعتی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نوپا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تكنولوژی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آموزشی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وآموزش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از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راه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دور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است،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اما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مراكز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مؤسسات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آموزشی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به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ویژه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دانشگاهها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تلاشاند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تا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هرچه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سریعتر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الگویی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مناسب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با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ساختار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آموزشی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فرهنگی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كشور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آموزش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الكترونیكی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ارائه</w:t>
      </w:r>
      <w:r w:rsidRPr="00F57E7D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كنند. دانشگاه فنی و حرفه ای نیز در این راستا شروع به استقرار و تامین زیرساخت های مورد نیاز برای این مدل آموزشی نموده است.</w:t>
      </w:r>
    </w:p>
    <w:p w:rsidR="00F57E7D" w:rsidRPr="00F57E7D" w:rsidRDefault="00F57E7D" w:rsidP="00F57E7D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 اکنون سامانه آموزش مجازی دانشگاه فنی و حرفه ای در قالب دو نرم افزار پورتال </w:t>
      </w:r>
      <w:r w:rsidRPr="00F57E7D">
        <w:rPr>
          <w:rFonts w:ascii="Times New Roman" w:hAnsi="Times New Roman" w:cs="B Nazanin"/>
          <w:sz w:val="28"/>
          <w:szCs w:val="28"/>
          <w:lang w:bidi="fa-IR"/>
        </w:rPr>
        <w:t xml:space="preserve"> LMS </w:t>
      </w: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کلاس مجازی نصب و راه اندازی شده است. </w:t>
      </w:r>
    </w:p>
    <w:p w:rsidR="00F57E7D" w:rsidRPr="00F57E7D" w:rsidRDefault="00F57E7D" w:rsidP="00F57E7D">
      <w:p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فاز اول این پروژه برای موارد زیر به کار گرفته میشود : 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مرکز آموزشهای آزاد فنی و حرفه ای 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آموزشهای درون سازمانی در جهت توانمند سازی کارکنان ضمن خدمت </w:t>
      </w:r>
    </w:p>
    <w:p w:rsid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برنامه ریزی برای تهیه آیین نامه و تعریف فرآیندهای مورد نیاز برای استفاده تمام مراکز و دانشکده های زیرمجموعه از این سامانه در </w:t>
      </w:r>
      <w:bookmarkStart w:id="0" w:name="_GoBack"/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دست اقدام می باشد.</w:t>
      </w:r>
    </w:p>
    <w:p w:rsid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 w:hint="cs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برگزاری ویدئو کنفرانس و پخش آنلاین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 w:hint="cs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حوزه ریاست دانشگاه فنی و حرفه‌ای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 w:hint="cs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حوزه معاونت فرهنگی دانشجویی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حوزه ارزیابی</w:t>
      </w:r>
    </w:p>
    <w:p w:rsidR="00F57E7D" w:rsidRPr="00F57E7D" w:rsidRDefault="00F57E7D" w:rsidP="00F57E7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76" w:lineRule="auto"/>
        <w:jc w:val="both"/>
        <w:rPr>
          <w:rFonts w:ascii="Times New Roman" w:hAnsi="Times New Roman" w:cs="B Nazanin" w:hint="cs"/>
          <w:sz w:val="28"/>
          <w:szCs w:val="28"/>
          <w:rtl/>
          <w:lang w:bidi="fa-IR"/>
        </w:rPr>
      </w:pPr>
      <w:r w:rsidRPr="00F57E7D">
        <w:rPr>
          <w:rFonts w:ascii="Times New Roman" w:hAnsi="Times New Roman" w:cs="B Nazanin" w:hint="cs"/>
          <w:sz w:val="28"/>
          <w:szCs w:val="28"/>
          <w:rtl/>
          <w:lang w:bidi="fa-IR"/>
        </w:rPr>
        <w:t>استان شیراز</w:t>
      </w:r>
    </w:p>
    <w:bookmarkEnd w:id="0"/>
    <w:p w:rsidR="0016403E" w:rsidRPr="00F57E7D" w:rsidRDefault="00F57E7D" w:rsidP="00F57E7D">
      <w:pPr>
        <w:bidi/>
        <w:jc w:val="both"/>
        <w:rPr>
          <w:rFonts w:cs="B Nazanin"/>
        </w:rPr>
      </w:pPr>
      <w:r w:rsidRPr="00F57E7D">
        <w:rPr>
          <w:rFonts w:cs="B Nazanin"/>
          <w:noProof/>
        </w:rPr>
        <w:drawing>
          <wp:inline distT="0" distB="0" distL="0" distR="0">
            <wp:extent cx="4945075" cy="2341540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13" cy="23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03E" w:rsidRPr="00F57E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E50B6"/>
    <w:multiLevelType w:val="hybridMultilevel"/>
    <w:tmpl w:val="09F6928A"/>
    <w:lvl w:ilvl="0" w:tplc="F392D7E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E7D"/>
    <w:rsid w:val="0016403E"/>
    <w:rsid w:val="00F5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F73958-461D-4E60-A7B2-2E8D9AE6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7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رحیم دل سمیه</dc:creator>
  <cp:keywords/>
  <dc:description/>
  <cp:lastModifiedBy>رحیم دل سمیه</cp:lastModifiedBy>
  <cp:revision>1</cp:revision>
  <dcterms:created xsi:type="dcterms:W3CDTF">2018-12-04T10:08:00Z</dcterms:created>
  <dcterms:modified xsi:type="dcterms:W3CDTF">2018-12-04T10:15:00Z</dcterms:modified>
</cp:coreProperties>
</file>